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EA" w:rsidRPr="00A3039B" w:rsidRDefault="00BB0740" w:rsidP="00A3039B">
      <w:pPr>
        <w:jc w:val="center"/>
        <w:rPr>
          <w:b/>
          <w:sz w:val="28"/>
          <w:szCs w:val="28"/>
        </w:rPr>
      </w:pPr>
      <w:r w:rsidRPr="00A3039B">
        <w:rPr>
          <w:b/>
          <w:sz w:val="28"/>
          <w:szCs w:val="28"/>
        </w:rPr>
        <w:t xml:space="preserve">The </w:t>
      </w:r>
      <w:r w:rsidR="00A3039B" w:rsidRPr="00A3039B">
        <w:rPr>
          <w:b/>
          <w:sz w:val="28"/>
          <w:szCs w:val="28"/>
        </w:rPr>
        <w:t>Passing</w:t>
      </w:r>
      <w:r w:rsidRPr="00A3039B">
        <w:rPr>
          <w:b/>
          <w:sz w:val="28"/>
          <w:szCs w:val="28"/>
        </w:rPr>
        <w:t xml:space="preserve"> of a Great Grandfather’s Legacy</w:t>
      </w:r>
    </w:p>
    <w:p w:rsidR="00E64D34" w:rsidRDefault="00487571">
      <w:r>
        <w:t xml:space="preserve">This is food for thought for any who believe they leave behind </w:t>
      </w:r>
      <w:r w:rsidR="00A3039B">
        <w:t xml:space="preserve">their National Geographic Magazine Collection as </w:t>
      </w:r>
      <w:r>
        <w:t xml:space="preserve">a legacy for those </w:t>
      </w:r>
      <w:r w:rsidR="00A3039B">
        <w:t>to</w:t>
      </w:r>
      <w:r>
        <w:t xml:space="preserve"> follow.</w:t>
      </w:r>
    </w:p>
    <w:p w:rsidR="00487571" w:rsidRDefault="00E64D34">
      <w:r>
        <w:t xml:space="preserve">Many years ago, sometime after 1903 </w:t>
      </w:r>
      <w:r w:rsidR="00487571">
        <w:t xml:space="preserve">a </w:t>
      </w:r>
      <w:r w:rsidR="00A3039B">
        <w:t>Great Grandfather</w:t>
      </w:r>
      <w:r w:rsidR="00487571">
        <w:t xml:space="preserve"> began </w:t>
      </w:r>
      <w:r w:rsidR="00A3039B">
        <w:t>his</w:t>
      </w:r>
      <w:r w:rsidR="00487571">
        <w:t xml:space="preserve"> journey collecting</w:t>
      </w:r>
      <w:r>
        <w:t xml:space="preserve"> the National Geographic Magazine</w:t>
      </w:r>
      <w:r w:rsidR="00487571">
        <w:t xml:space="preserve"> (NGM)</w:t>
      </w:r>
      <w:r w:rsidR="002802C9">
        <w:t>. W</w:t>
      </w:r>
      <w:r w:rsidR="00A3039B">
        <w:t xml:space="preserve">ith </w:t>
      </w:r>
      <w:r w:rsidR="00FC67AD">
        <w:t xml:space="preserve">the </w:t>
      </w:r>
      <w:r>
        <w:t>first published</w:t>
      </w:r>
      <w:r w:rsidR="00A3039B">
        <w:t xml:space="preserve"> issue being</w:t>
      </w:r>
      <w:r>
        <w:t xml:space="preserve"> October 1888</w:t>
      </w:r>
      <w:r w:rsidR="0099044E">
        <w:t>,</w:t>
      </w:r>
      <w:r w:rsidR="00A3039B">
        <w:t xml:space="preserve"> he was behind the </w:t>
      </w:r>
      <w:r w:rsidR="002802C9">
        <w:t xml:space="preserve">power </w:t>
      </w:r>
      <w:r w:rsidR="00A3039B">
        <w:t>curve</w:t>
      </w:r>
      <w:r>
        <w:t>.</w:t>
      </w:r>
    </w:p>
    <w:p w:rsidR="00BB0740" w:rsidRDefault="00487571">
      <w:r>
        <w:t>I had the pleasure of appraising t</w:t>
      </w:r>
      <w:r w:rsidR="002802C9">
        <w:t xml:space="preserve">his collection knowing it was the previous owner’s (heretofore – the </w:t>
      </w:r>
      <w:r w:rsidR="0099044E">
        <w:t>Man</w:t>
      </w:r>
      <w:r w:rsidR="002802C9">
        <w:t>’s)</w:t>
      </w:r>
      <w:r>
        <w:t xml:space="preserve"> Great Gra</w:t>
      </w:r>
      <w:r w:rsidR="00A3039B">
        <w:t>ndfather that began it. He</w:t>
      </w:r>
      <w:r w:rsidR="002802C9">
        <w:t xml:space="preserve">, the Great Grandfather, </w:t>
      </w:r>
      <w:r w:rsidR="00A3039B">
        <w:t>had to have begun collecting</w:t>
      </w:r>
      <w:r>
        <w:t xml:space="preserve"> after 1903 as that was the last NGM published membership list</w:t>
      </w:r>
      <w:r w:rsidR="0077742F">
        <w:t xml:space="preserve">, and </w:t>
      </w:r>
      <w:r w:rsidR="00A3039B">
        <w:t>his</w:t>
      </w:r>
      <w:r w:rsidR="0077742F">
        <w:t xml:space="preserve"> name was not </w:t>
      </w:r>
      <w:r w:rsidR="00A3039B">
        <w:t>on</w:t>
      </w:r>
      <w:r w:rsidR="0077742F">
        <w:t xml:space="preserve"> it</w:t>
      </w:r>
      <w:r>
        <w:t xml:space="preserve">. I also know it could not have been too long after that, as </w:t>
      </w:r>
      <w:r w:rsidR="00A3039B">
        <w:t>he</w:t>
      </w:r>
      <w:r>
        <w:t xml:space="preserve"> was around </w:t>
      </w:r>
      <w:r w:rsidR="0077742F">
        <w:t xml:space="preserve">early enough </w:t>
      </w:r>
      <w:r w:rsidR="00A3039B">
        <w:t xml:space="preserve">in the game </w:t>
      </w:r>
      <w:r>
        <w:t>to</w:t>
      </w:r>
      <w:r w:rsidR="0077742F">
        <w:t xml:space="preserve"> capture, in fine condition, </w:t>
      </w:r>
      <w:r w:rsidR="00FC67AD">
        <w:t xml:space="preserve">the </w:t>
      </w:r>
      <w:r>
        <w:t>Volume I, No</w:t>
      </w:r>
      <w:r w:rsidR="0077742F">
        <w:t>.</w:t>
      </w:r>
      <w:r>
        <w:t xml:space="preserve"> 2 and </w:t>
      </w:r>
      <w:r w:rsidR="0077742F">
        <w:t xml:space="preserve">No. </w:t>
      </w:r>
      <w:r>
        <w:t xml:space="preserve">4 issues – the rarest </w:t>
      </w:r>
      <w:r w:rsidR="0077742F">
        <w:t xml:space="preserve">two issues </w:t>
      </w:r>
      <w:r>
        <w:t>of the NGM publications.</w:t>
      </w:r>
      <w:r w:rsidR="00A3039B">
        <w:t xml:space="preserve"> It was also about this time the National Geographic Society began to advertise for buy-back </w:t>
      </w:r>
      <w:bookmarkStart w:id="0" w:name="_GoBack"/>
      <w:bookmarkEnd w:id="0"/>
      <w:r w:rsidR="00A3039B">
        <w:t>these two already scarce issues.</w:t>
      </w:r>
    </w:p>
    <w:p w:rsidR="0077742F" w:rsidRDefault="0077742F" w:rsidP="0077742F">
      <w:r>
        <w:t xml:space="preserve">The </w:t>
      </w:r>
      <w:r w:rsidR="0099044E">
        <w:t>Man</w:t>
      </w:r>
      <w:r>
        <w:t xml:space="preserve">’s Grandfather inherited the set and continued it. Sometime </w:t>
      </w:r>
      <w:r w:rsidR="00E41F98">
        <w:t>during</w:t>
      </w:r>
      <w:r>
        <w:t xml:space="preserve"> the</w:t>
      </w:r>
      <w:r w:rsidR="00E41F98">
        <w:t xml:space="preserve"> late 1950’s or</w:t>
      </w:r>
      <w:r>
        <w:t xml:space="preserve"> early 1960’s</w:t>
      </w:r>
      <w:r w:rsidR="00FC67AD">
        <w:t xml:space="preserve"> either the Grandfather or the </w:t>
      </w:r>
      <w:r w:rsidR="0099044E">
        <w:t>Man</w:t>
      </w:r>
      <w:r w:rsidR="00FC67AD">
        <w:t xml:space="preserve">’s </w:t>
      </w:r>
      <w:r w:rsidR="0099044E">
        <w:t>Father</w:t>
      </w:r>
      <w:r>
        <w:t xml:space="preserve"> used a manual typewriter to assemble an inventory of what was on hand. </w:t>
      </w:r>
      <w:r w:rsidR="00A3039B">
        <w:t>At the time of this inventory, there</w:t>
      </w:r>
      <w:r>
        <w:t xml:space="preserve"> were </w:t>
      </w:r>
      <w:r w:rsidR="00A3039B">
        <w:t>three missing issues from volumes 2 and 4, and three missing issues from the 1950’s</w:t>
      </w:r>
      <w:r w:rsidR="00FC67AD">
        <w:t xml:space="preserve">. In 1967, hand written </w:t>
      </w:r>
      <w:r w:rsidR="00A3039B">
        <w:t>notes indicated</w:t>
      </w:r>
      <w:r w:rsidR="00FC67AD">
        <w:t xml:space="preserve"> the inventory </w:t>
      </w:r>
      <w:r w:rsidR="003134FD">
        <w:t xml:space="preserve">list </w:t>
      </w:r>
      <w:r w:rsidR="00FC67AD">
        <w:t>was complete.</w:t>
      </w:r>
    </w:p>
    <w:p w:rsidR="002802C9" w:rsidRDefault="002802C9" w:rsidP="002802C9">
      <w:r>
        <w:t xml:space="preserve">In 1971, Edwin C. Buxbaum indicated only 215 to 225 complete sets were then known to exist. Approximately 100 of </w:t>
      </w:r>
      <w:r w:rsidR="00F44540">
        <w:t>these sets</w:t>
      </w:r>
      <w:r>
        <w:t xml:space="preserve"> were in private collections. I surmise this must have been one of those 100.</w:t>
      </w:r>
    </w:p>
    <w:p w:rsidR="00FC67AD" w:rsidRDefault="003134FD" w:rsidP="0077742F">
      <w:r>
        <w:t xml:space="preserve">The </w:t>
      </w:r>
      <w:r w:rsidR="0099044E">
        <w:t>Man</w:t>
      </w:r>
      <w:r>
        <w:t xml:space="preserve"> asking for the appraisal </w:t>
      </w:r>
      <w:r w:rsidR="00FC67AD">
        <w:t>inherited the collection sometime around 2012. He and his wife stated they tried many times to sell the collection, but no interest</w:t>
      </w:r>
      <w:r>
        <w:t xml:space="preserve"> was ever </w:t>
      </w:r>
      <w:r w:rsidR="002802C9">
        <w:t>shown</w:t>
      </w:r>
      <w:r w:rsidR="00FC67AD">
        <w:t>. In the end, they donated it to the Kidney Foundation of Atlanta.</w:t>
      </w:r>
    </w:p>
    <w:p w:rsidR="00107FE4" w:rsidRDefault="00FC67AD" w:rsidP="0077742F">
      <w:r>
        <w:t>By the time I w</w:t>
      </w:r>
      <w:r w:rsidR="003134FD">
        <w:t xml:space="preserve">as </w:t>
      </w:r>
      <w:r w:rsidR="0099044E">
        <w:t>asked</w:t>
      </w:r>
      <w:r w:rsidR="003134FD">
        <w:t xml:space="preserve"> to provide an appraisal (see appraisal:</w:t>
      </w:r>
      <w:r w:rsidR="003134FD" w:rsidRPr="003134FD">
        <w:t xml:space="preserve"> </w:t>
      </w:r>
      <w:hyperlink r:id="rId5" w:history="1">
        <w:r w:rsidR="003134FD" w:rsidRPr="0035738B">
          <w:rPr>
            <w:rStyle w:val="Hyperlink"/>
          </w:rPr>
          <w:t>http://ngscollectors.ning.com/forum/topics/complete-collection-1888-2005-value</w:t>
        </w:r>
      </w:hyperlink>
      <w:r w:rsidR="003134FD">
        <w:t xml:space="preserve"> )</w:t>
      </w:r>
      <w:r w:rsidR="00A40174">
        <w:t>;</w:t>
      </w:r>
      <w:r>
        <w:t xml:space="preserve"> </w:t>
      </w:r>
      <w:r w:rsidR="002802C9">
        <w:t>the collection had been donated</w:t>
      </w:r>
      <w:r>
        <w:t xml:space="preserve"> and subsequently </w:t>
      </w:r>
      <w:r w:rsidR="003134FD">
        <w:t>dispersed</w:t>
      </w:r>
      <w:r>
        <w:t xml:space="preserve"> t</w:t>
      </w:r>
      <w:r w:rsidR="00107FE4">
        <w:t>o 11 Atlanta area thrift shops.</w:t>
      </w:r>
    </w:p>
    <w:p w:rsidR="00107FE4" w:rsidRDefault="00107FE4" w:rsidP="0077742F">
      <w:r>
        <w:t>On the way to dispersal:</w:t>
      </w:r>
    </w:p>
    <w:p w:rsidR="00107FE4" w:rsidRDefault="00107FE4" w:rsidP="0077742F">
      <w:r>
        <w:rPr>
          <w:noProof/>
        </w:rPr>
        <w:drawing>
          <wp:anchor distT="0" distB="0" distL="114300" distR="114300" simplePos="0" relativeHeight="251659264" behindDoc="0" locked="0" layoutInCell="1" allowOverlap="1" wp14:anchorId="7D1EA65B" wp14:editId="1BE0E53D">
            <wp:simplePos x="0" y="0"/>
            <wp:positionH relativeFrom="column">
              <wp:posOffset>1130300</wp:posOffset>
            </wp:positionH>
            <wp:positionV relativeFrom="paragraph">
              <wp:posOffset>251460</wp:posOffset>
            </wp:positionV>
            <wp:extent cx="2440940" cy="18376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 Collec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7AD" w:rsidRDefault="003134FD" w:rsidP="0077742F">
      <w:r>
        <w:t>Attempting to follow-up, t</w:t>
      </w:r>
      <w:r w:rsidR="00FC67AD">
        <w:t>he Kidney Foundation refused to provide any additional information and would not give out telephone numbers to their thrift shops.</w:t>
      </w:r>
    </w:p>
    <w:p w:rsidR="00A40174" w:rsidRDefault="00A40174" w:rsidP="0077742F">
      <w:r>
        <w:lastRenderedPageBreak/>
        <w:t>The book dealer that contacted me</w:t>
      </w:r>
      <w:r w:rsidR="00107FE4">
        <w:t xml:space="preserve"> </w:t>
      </w:r>
      <w:r>
        <w:t>for the appraisal</w:t>
      </w:r>
      <w:r w:rsidR="00107FE4">
        <w:t xml:space="preserve">, on the </w:t>
      </w:r>
      <w:r w:rsidR="0099044E">
        <w:t>Man</w:t>
      </w:r>
      <w:r w:rsidR="00107FE4">
        <w:t>’s behalf, chose</w:t>
      </w:r>
      <w:r>
        <w:t xml:space="preserve"> to pound the streets</w:t>
      </w:r>
      <w:r w:rsidR="00107FE4">
        <w:t xml:space="preserve"> in search </w:t>
      </w:r>
      <w:r w:rsidR="006F1344">
        <w:t>of</w:t>
      </w:r>
      <w:r w:rsidR="00107FE4">
        <w:t xml:space="preserve"> the most valuable portion of</w:t>
      </w:r>
      <w:r w:rsidR="008044ED">
        <w:t xml:space="preserve"> the collection</w:t>
      </w:r>
      <w:r>
        <w:t xml:space="preserve"> spending hours travelling to the widely dispersed thrift shops to no avail.</w:t>
      </w:r>
    </w:p>
    <w:p w:rsidR="00A40174" w:rsidRDefault="00A40174" w:rsidP="0077742F">
      <w:r>
        <w:t xml:space="preserve">Perhaps, one day, some of these issues may find their way on the market. </w:t>
      </w:r>
      <w:r w:rsidR="003134FD">
        <w:t>For now, they and the Great Grandfather’s legacy are lost to the wind.</w:t>
      </w:r>
    </w:p>
    <w:sectPr w:rsidR="00A40174" w:rsidSect="00107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40"/>
    <w:rsid w:val="00107FE4"/>
    <w:rsid w:val="002802C9"/>
    <w:rsid w:val="003134FD"/>
    <w:rsid w:val="00487571"/>
    <w:rsid w:val="006F1344"/>
    <w:rsid w:val="0077742F"/>
    <w:rsid w:val="008044ED"/>
    <w:rsid w:val="008B13EA"/>
    <w:rsid w:val="0099044E"/>
    <w:rsid w:val="00A21D5D"/>
    <w:rsid w:val="00A3039B"/>
    <w:rsid w:val="00A40174"/>
    <w:rsid w:val="00BB0740"/>
    <w:rsid w:val="00C60803"/>
    <w:rsid w:val="00E41F98"/>
    <w:rsid w:val="00E64D34"/>
    <w:rsid w:val="00F44540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4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4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gscollectors.ning.com/forum/topics/complete-collection-1888-2005-val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De Vilbiss</dc:creator>
  <cp:lastModifiedBy>Melvin De Vilbiss</cp:lastModifiedBy>
  <cp:revision>8</cp:revision>
  <cp:lastPrinted>2018-03-14T18:23:00Z</cp:lastPrinted>
  <dcterms:created xsi:type="dcterms:W3CDTF">2018-03-14T03:48:00Z</dcterms:created>
  <dcterms:modified xsi:type="dcterms:W3CDTF">2018-03-14T18:55:00Z</dcterms:modified>
</cp:coreProperties>
</file>